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905E48" w:rsidRPr="00905E48" w:rsidRDefault="001B2C20" w:rsidP="00905E48">
      <w:pPr>
        <w:jc w:val="both"/>
        <w:rPr>
          <w:b/>
        </w:rPr>
      </w:pPr>
      <w:r w:rsidRPr="00905E48">
        <w:rPr>
          <w:b/>
          <w:szCs w:val="24"/>
        </w:rPr>
        <w:t xml:space="preserve">к проекту решения Думы Артемовского городского округа </w:t>
      </w:r>
      <w:bookmarkStart w:id="0" w:name="_GoBack"/>
      <w:r w:rsidR="005B13F2" w:rsidRPr="00905E48">
        <w:rPr>
          <w:b/>
          <w:szCs w:val="24"/>
        </w:rPr>
        <w:t>«О внесении изменений в решение Думы Артемовского городского округа</w:t>
      </w:r>
      <w:r w:rsidR="00F54905" w:rsidRPr="00905E48">
        <w:rPr>
          <w:b/>
          <w:szCs w:val="24"/>
        </w:rPr>
        <w:t xml:space="preserve"> от</w:t>
      </w:r>
      <w:r w:rsidR="005B13F2" w:rsidRPr="00905E48">
        <w:rPr>
          <w:b/>
          <w:szCs w:val="24"/>
        </w:rPr>
        <w:t xml:space="preserve"> </w:t>
      </w:r>
      <w:r w:rsidR="00905E48" w:rsidRPr="00905E48">
        <w:rPr>
          <w:b/>
        </w:rPr>
        <w:t>округа от 28.09.2020</w:t>
      </w:r>
      <w:r w:rsidR="00905E48" w:rsidRPr="00905E48">
        <w:rPr>
          <w:b/>
        </w:rPr>
        <w:t xml:space="preserve"> </w:t>
      </w:r>
      <w:r w:rsidR="00905E48" w:rsidRPr="00905E48">
        <w:rPr>
          <w:b/>
        </w:rPr>
        <w:t>№ 502 «О Положении о наставничестве в Думе Артемовского городского округа</w:t>
      </w:r>
      <w:r w:rsidR="00905E48" w:rsidRPr="00905E48">
        <w:rPr>
          <w:b/>
        </w:rPr>
        <w:t xml:space="preserve"> и контрольно</w:t>
      </w:r>
      <w:r w:rsidR="00905E48" w:rsidRPr="00905E48">
        <w:rPr>
          <w:b/>
        </w:rPr>
        <w:t>-</w:t>
      </w:r>
      <w:r w:rsidR="00905E48" w:rsidRPr="00905E48">
        <w:rPr>
          <w:b/>
        </w:rPr>
        <w:t>счетной палате Артемовского городского округа</w:t>
      </w:r>
      <w:r w:rsidR="00905E48" w:rsidRPr="00905E48">
        <w:rPr>
          <w:b/>
        </w:rPr>
        <w:t xml:space="preserve">» (в ред. решения Думы Артемовского городского округа от 27.04.2023 № 120) </w:t>
      </w:r>
    </w:p>
    <w:bookmarkEnd w:id="0"/>
    <w:p w:rsidR="00F94FD3" w:rsidRPr="00F54905" w:rsidRDefault="00F94FD3" w:rsidP="00F94FD3">
      <w:pPr>
        <w:ind w:firstLine="708"/>
        <w:jc w:val="both"/>
        <w:rPr>
          <w:b/>
        </w:rPr>
      </w:pPr>
    </w:p>
    <w:p w:rsidR="006F2F20" w:rsidRDefault="006F2F20" w:rsidP="006F2F20">
      <w:pPr>
        <w:jc w:val="both"/>
        <w:rPr>
          <w:szCs w:val="24"/>
        </w:rPr>
      </w:pPr>
    </w:p>
    <w:p w:rsidR="00905E48" w:rsidRDefault="002576CF" w:rsidP="008B2AA3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6F2F20">
        <w:t>м проектом</w:t>
      </w:r>
      <w:r w:rsidR="00905E48">
        <w:t>:</w:t>
      </w:r>
    </w:p>
    <w:p w:rsidR="0018314C" w:rsidRDefault="00905E48" w:rsidP="0018314C">
      <w:pPr>
        <w:spacing w:line="360" w:lineRule="auto"/>
        <w:ind w:firstLine="708"/>
        <w:jc w:val="both"/>
      </w:pPr>
      <w:r>
        <w:t xml:space="preserve">1) </w:t>
      </w:r>
      <w:r w:rsidR="006F2F20">
        <w:t xml:space="preserve"> </w:t>
      </w:r>
      <w:r w:rsidR="0018314C">
        <w:t xml:space="preserve">преамбула решения </w:t>
      </w:r>
      <w:r w:rsidR="0018314C" w:rsidRPr="0018314C">
        <w:rPr>
          <w:szCs w:val="24"/>
        </w:rPr>
        <w:t xml:space="preserve">«О внесении изменений в решение Думы Артемовского городского округа от </w:t>
      </w:r>
      <w:r w:rsidR="0018314C" w:rsidRPr="0018314C">
        <w:t xml:space="preserve">округа от 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 </w:t>
      </w:r>
      <w:r w:rsidR="0018314C">
        <w:t>дополняется указанием на Федеральный закон от 20.03.2025 № 33-ФЗ «Об общих принципах организации местного самоуправления в единой системе публичной власти»</w:t>
      </w:r>
      <w:r w:rsidR="0018314C">
        <w:t>;</w:t>
      </w:r>
    </w:p>
    <w:p w:rsidR="0018314C" w:rsidRDefault="0018314C" w:rsidP="0018314C">
      <w:pPr>
        <w:spacing w:line="360" w:lineRule="auto"/>
        <w:ind w:firstLine="708"/>
        <w:jc w:val="both"/>
      </w:pPr>
      <w:r>
        <w:t>2) приложение 1 к решению «Индивидуальный план по наставничеству» дополняется Федеральным з</w:t>
      </w:r>
      <w:r>
        <w:t>акон</w:t>
      </w:r>
      <w:r>
        <w:t>ом</w:t>
      </w:r>
      <w:r>
        <w:t xml:space="preserve"> от 20.03.2025 № 33-ФЗ «Об общих принципах организации местного самоуправления в единой системе публичной власти</w:t>
      </w:r>
      <w:r>
        <w:t>» в качестве нормативного акта, подлежащего изучению;</w:t>
      </w:r>
    </w:p>
    <w:p w:rsidR="0018314C" w:rsidRDefault="0018314C" w:rsidP="0018314C">
      <w:pPr>
        <w:spacing w:line="360" w:lineRule="auto"/>
        <w:ind w:firstLine="708"/>
        <w:jc w:val="both"/>
      </w:pPr>
      <w:r>
        <w:t xml:space="preserve">3) </w:t>
      </w:r>
      <w:r>
        <w:t xml:space="preserve">приложение </w:t>
      </w:r>
      <w:r>
        <w:t>2</w:t>
      </w:r>
      <w:r>
        <w:t xml:space="preserve"> к решению «</w:t>
      </w:r>
      <w:r>
        <w:t>Отчет о результатах</w:t>
      </w:r>
      <w:r>
        <w:t xml:space="preserve"> наставничеств</w:t>
      </w:r>
      <w:r>
        <w:t>а</w:t>
      </w:r>
      <w:r>
        <w:t xml:space="preserve">» дополняется Федеральным законом от 20.03.2025 № 33-ФЗ «Об общих принципах организации местного самоуправления в единой системе публичной власти» в качестве нормативного акта, </w:t>
      </w:r>
      <w:r>
        <w:t>об изучении которого необходимо отчитаться.</w:t>
      </w:r>
    </w:p>
    <w:p w:rsidR="0018314C" w:rsidRDefault="0018314C" w:rsidP="0018314C">
      <w:pPr>
        <w:spacing w:line="360" w:lineRule="auto"/>
        <w:ind w:firstLine="708"/>
        <w:jc w:val="both"/>
      </w:pPr>
    </w:p>
    <w:sectPr w:rsidR="0018314C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6F7" w:rsidRDefault="000966F7">
      <w:r>
        <w:separator/>
      </w:r>
    </w:p>
  </w:endnote>
  <w:endnote w:type="continuationSeparator" w:id="0">
    <w:p w:rsidR="000966F7" w:rsidRDefault="0009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6F7" w:rsidRDefault="000966F7">
      <w:r>
        <w:separator/>
      </w:r>
    </w:p>
  </w:footnote>
  <w:footnote w:type="continuationSeparator" w:id="0">
    <w:p w:rsidR="000966F7" w:rsidRDefault="00096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0966F7"/>
    <w:rsid w:val="00162CBE"/>
    <w:rsid w:val="0018314C"/>
    <w:rsid w:val="001B2C20"/>
    <w:rsid w:val="0021227F"/>
    <w:rsid w:val="00230D76"/>
    <w:rsid w:val="002576CF"/>
    <w:rsid w:val="003122A1"/>
    <w:rsid w:val="00324D0E"/>
    <w:rsid w:val="00396FDE"/>
    <w:rsid w:val="003A4CF3"/>
    <w:rsid w:val="003D7694"/>
    <w:rsid w:val="003F00AC"/>
    <w:rsid w:val="0044710E"/>
    <w:rsid w:val="00525F75"/>
    <w:rsid w:val="005433BF"/>
    <w:rsid w:val="005B13F2"/>
    <w:rsid w:val="00621C53"/>
    <w:rsid w:val="0066719A"/>
    <w:rsid w:val="006F2F20"/>
    <w:rsid w:val="00700D61"/>
    <w:rsid w:val="00784337"/>
    <w:rsid w:val="008B2AA3"/>
    <w:rsid w:val="00905E48"/>
    <w:rsid w:val="00932D30"/>
    <w:rsid w:val="009B1F23"/>
    <w:rsid w:val="009F30F8"/>
    <w:rsid w:val="00A23008"/>
    <w:rsid w:val="00A52B12"/>
    <w:rsid w:val="00AF7BC9"/>
    <w:rsid w:val="00CA3EF2"/>
    <w:rsid w:val="00CF5A73"/>
    <w:rsid w:val="00DC6836"/>
    <w:rsid w:val="00DD4A81"/>
    <w:rsid w:val="00DD79C3"/>
    <w:rsid w:val="00E76D31"/>
    <w:rsid w:val="00F406B9"/>
    <w:rsid w:val="00F54905"/>
    <w:rsid w:val="00F87282"/>
    <w:rsid w:val="00F94FD3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33</cp:revision>
  <cp:lastPrinted>2025-12-22T03:56:00Z</cp:lastPrinted>
  <dcterms:created xsi:type="dcterms:W3CDTF">2018-06-01T01:21:00Z</dcterms:created>
  <dcterms:modified xsi:type="dcterms:W3CDTF">2025-12-22T04:02:00Z</dcterms:modified>
  <cp:version>786432</cp:version>
</cp:coreProperties>
</file>